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23232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23232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盐城华德（郸城）生物科技有限公司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23232"/>
          <w:spacing w:val="0"/>
          <w:sz w:val="30"/>
          <w:szCs w:val="30"/>
          <w:bdr w:val="none" w:color="auto" w:sz="0" w:space="0"/>
          <w:shd w:val="clear" w:fill="FFFFFF"/>
        </w:rPr>
        <w:t>202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23232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23232"/>
          <w:spacing w:val="0"/>
          <w:sz w:val="30"/>
          <w:szCs w:val="30"/>
          <w:bdr w:val="none" w:color="auto" w:sz="0" w:space="0"/>
          <w:shd w:val="clear" w:fill="FFFFFF"/>
        </w:rPr>
        <w:t>年危险废物污染环境防治信息公开</w:t>
      </w:r>
    </w:p>
    <w:p>
      <w:pP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23232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bdr w:val="none" w:color="auto" w:sz="0" w:space="0"/>
          <w:shd w:val="clear" w:fill="FFFFFF"/>
        </w:rPr>
        <w:t>依据《中华人民共和国固体废物污染环境防治法》第二十九条第二款和第一百零二条第一款的规定，现将我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7C7C7C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bdr w:val="none" w:color="auto" w:sz="0" w:space="0"/>
          <w:shd w:val="clear" w:fill="FFFFFF"/>
        </w:rPr>
        <w:t>固体废物污染环境防治信息公示如下，恳请社会各界予以监督。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bdr w:val="none" w:color="auto" w:sz="0" w:space="0"/>
          <w:shd w:val="clear" w:fill="FFFFFF"/>
        </w:rPr>
        <w:t>一、基本信息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bdr w:val="none" w:color="auto" w:sz="0" w:space="0"/>
          <w:shd w:val="clear" w:fill="FFFFFF"/>
        </w:rPr>
        <w:t>1.单位名称：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23232"/>
          <w:spacing w:val="0"/>
          <w:sz w:val="30"/>
          <w:szCs w:val="30"/>
          <w:shd w:val="clear" w:fill="FFFFFF"/>
          <w:lang w:val="en-US" w:eastAsia="zh-CN"/>
        </w:rPr>
        <w:t>盐城华德（郸城）生物科技有限公司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bdr w:val="none" w:color="auto" w:sz="0" w:space="0"/>
          <w:shd w:val="clear" w:fill="FFFFFF"/>
        </w:rPr>
        <w:t>2.组织机构代码：91411625693548035N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bdr w:val="none" w:color="auto" w:sz="0" w:space="0"/>
          <w:shd w:val="clear" w:fill="FFFFFF"/>
        </w:rPr>
        <w:t>3.法定代表人：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7C7C7C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严东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bdr w:val="none" w:color="auto" w:sz="0" w:space="0"/>
          <w:shd w:val="clear" w:fill="FFFFFF"/>
        </w:rPr>
        <w:t>4.地址：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7C7C7C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郸城县城东工业区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bdr w:val="none" w:color="auto" w:sz="0" w:space="0"/>
          <w:shd w:val="clear" w:fill="FFFFFF"/>
        </w:rPr>
        <w:t>5.职能部门负责人：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7C7C7C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倪锡浪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bdr w:val="none" w:color="auto" w:sz="0" w:space="0"/>
          <w:shd w:val="clear" w:fill="FFFFFF"/>
        </w:rPr>
        <w:t>6.联系方式：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7C7C7C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15394693566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bdr w:val="none" w:color="auto" w:sz="0" w:space="0"/>
          <w:shd w:val="clear" w:fill="FFFFFF"/>
        </w:rPr>
        <w:t>二、危险废物委托处置情况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7"/>
        <w:gridCol w:w="1262"/>
        <w:gridCol w:w="1627"/>
        <w:gridCol w:w="1392"/>
        <w:gridCol w:w="1281"/>
        <w:gridCol w:w="947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38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10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危废代码</w:t>
            </w:r>
          </w:p>
        </w:tc>
        <w:tc>
          <w:tcPr>
            <w:tcW w:w="15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危废委托处置单位名称</w:t>
            </w:r>
          </w:p>
        </w:tc>
        <w:tc>
          <w:tcPr>
            <w:tcW w:w="138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处置单位许可证编号</w:t>
            </w:r>
          </w:p>
        </w:tc>
        <w:tc>
          <w:tcPr>
            <w:tcW w:w="9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利用处置方式</w:t>
            </w:r>
          </w:p>
        </w:tc>
        <w:tc>
          <w:tcPr>
            <w:tcW w:w="190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2023年实际委托处置量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8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废活性炭</w:t>
            </w:r>
          </w:p>
        </w:tc>
        <w:tc>
          <w:tcPr>
            <w:tcW w:w="10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900-039-49</w:t>
            </w:r>
          </w:p>
        </w:tc>
        <w:tc>
          <w:tcPr>
            <w:tcW w:w="15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河南金承环保科技有限公司</w:t>
            </w:r>
          </w:p>
        </w:tc>
        <w:tc>
          <w:tcPr>
            <w:tcW w:w="138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豫环许可危废字205号</w:t>
            </w:r>
          </w:p>
        </w:tc>
        <w:tc>
          <w:tcPr>
            <w:tcW w:w="9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D10（焚烧）</w:t>
            </w:r>
          </w:p>
        </w:tc>
        <w:tc>
          <w:tcPr>
            <w:tcW w:w="190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0.48吨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8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污水处理站污泥</w:t>
            </w:r>
          </w:p>
        </w:tc>
        <w:tc>
          <w:tcPr>
            <w:tcW w:w="10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900-409-06</w:t>
            </w:r>
          </w:p>
        </w:tc>
        <w:tc>
          <w:tcPr>
            <w:tcW w:w="15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河南金承环保科技有限公司</w:t>
            </w:r>
          </w:p>
        </w:tc>
        <w:tc>
          <w:tcPr>
            <w:tcW w:w="138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豫环许可危废字205号</w:t>
            </w:r>
          </w:p>
        </w:tc>
        <w:tc>
          <w:tcPr>
            <w:tcW w:w="9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D10（焚烧）</w:t>
            </w:r>
          </w:p>
        </w:tc>
        <w:tc>
          <w:tcPr>
            <w:tcW w:w="190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38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实验室废液</w:t>
            </w:r>
          </w:p>
        </w:tc>
        <w:tc>
          <w:tcPr>
            <w:tcW w:w="10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15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河南金承环保科技有限公司</w:t>
            </w:r>
          </w:p>
        </w:tc>
        <w:tc>
          <w:tcPr>
            <w:tcW w:w="138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豫环许可危废字205号</w:t>
            </w:r>
          </w:p>
        </w:tc>
        <w:tc>
          <w:tcPr>
            <w:tcW w:w="9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D10（焚烧）</w:t>
            </w:r>
          </w:p>
        </w:tc>
        <w:tc>
          <w:tcPr>
            <w:tcW w:w="190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38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废机油</w:t>
            </w:r>
          </w:p>
        </w:tc>
        <w:tc>
          <w:tcPr>
            <w:tcW w:w="10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900-249-08</w:t>
            </w:r>
          </w:p>
        </w:tc>
        <w:tc>
          <w:tcPr>
            <w:tcW w:w="15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河南金承环保科技有限公司</w:t>
            </w:r>
          </w:p>
        </w:tc>
        <w:tc>
          <w:tcPr>
            <w:tcW w:w="138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豫环许可危废字205号</w:t>
            </w:r>
          </w:p>
        </w:tc>
        <w:tc>
          <w:tcPr>
            <w:tcW w:w="9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D10（焚烧）</w:t>
            </w:r>
          </w:p>
        </w:tc>
        <w:tc>
          <w:tcPr>
            <w:tcW w:w="190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38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精馏残渣</w:t>
            </w:r>
          </w:p>
        </w:tc>
        <w:tc>
          <w:tcPr>
            <w:tcW w:w="10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900-013-11</w:t>
            </w:r>
          </w:p>
        </w:tc>
        <w:tc>
          <w:tcPr>
            <w:tcW w:w="15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河南金承环保科技有限公司</w:t>
            </w:r>
          </w:p>
        </w:tc>
        <w:tc>
          <w:tcPr>
            <w:tcW w:w="138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豫环许可危废字205号</w:t>
            </w:r>
          </w:p>
        </w:tc>
        <w:tc>
          <w:tcPr>
            <w:tcW w:w="9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D10（焚烧）</w:t>
            </w:r>
          </w:p>
        </w:tc>
        <w:tc>
          <w:tcPr>
            <w:tcW w:w="190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21.992吨</w:t>
            </w:r>
            <w:bookmarkStart w:id="0" w:name="_GoBack"/>
            <w:bookmarkEnd w:id="0"/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23232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OWMwZGMyOTJmNjRmMjI4ZWQwZDQ5MmQ0NjExYzcifQ=="/>
  </w:docVars>
  <w:rsids>
    <w:rsidRoot w:val="00000000"/>
    <w:rsid w:val="4323124E"/>
    <w:rsid w:val="7560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2023-10-25T13:35:10Z</dcterms:created>
  <dc:creator>Lenovo</dc:creator>
  <cp:lastModifiedBy>WPS_1602245176</cp:lastModifiedBy>
  <dcterms:modified xsi:type="dcterms:W3CDTF">2023-10-25T13:47:45Z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C78474626C344CCA8C61476E13EF43E1_12</vt:lpwstr>
  </property>
</Properties>
</file>